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85D" w:rsidRPr="00D55C78" w:rsidRDefault="00316C2C" w:rsidP="00D55C78">
      <w:pPr>
        <w:jc w:val="center"/>
        <w:rPr>
          <w:rFonts w:ascii="Times New Roman" w:eastAsia="楷体" w:hAnsi="Times New Roman" w:cs="Times New Roman"/>
          <w:color w:val="000000" w:themeColor="text1"/>
          <w:sz w:val="32"/>
          <w:szCs w:val="32"/>
        </w:rPr>
      </w:pPr>
      <w:r w:rsidRPr="00D55C78">
        <w:rPr>
          <w:rFonts w:ascii="Times New Roman" w:eastAsia="楷体" w:hAnsi="Times New Roman" w:cs="Times New Roman"/>
          <w:color w:val="000000" w:themeColor="text1"/>
          <w:sz w:val="32"/>
          <w:szCs w:val="32"/>
        </w:rPr>
        <w:t>浙江易锻精密机械有限公司二期项目年产</w:t>
      </w:r>
      <w:r w:rsidRPr="00D55C78">
        <w:rPr>
          <w:rFonts w:ascii="Times New Roman" w:eastAsia="楷体" w:hAnsi="Times New Roman" w:cs="Times New Roman"/>
          <w:color w:val="000000" w:themeColor="text1"/>
          <w:sz w:val="32"/>
          <w:szCs w:val="32"/>
        </w:rPr>
        <w:t>500</w:t>
      </w:r>
      <w:r w:rsidRPr="00D55C78">
        <w:rPr>
          <w:rFonts w:ascii="Times New Roman" w:eastAsia="楷体" w:hAnsi="Times New Roman" w:cs="Times New Roman"/>
          <w:color w:val="000000" w:themeColor="text1"/>
          <w:sz w:val="32"/>
          <w:szCs w:val="32"/>
        </w:rPr>
        <w:t>台大型冲压设备项目</w:t>
      </w:r>
      <w:r w:rsidR="008B0A9E" w:rsidRPr="00D55C78">
        <w:rPr>
          <w:rFonts w:ascii="Times New Roman" w:eastAsia="楷体" w:hAnsi="Times New Roman" w:cs="Times New Roman"/>
          <w:color w:val="000000" w:themeColor="text1"/>
          <w:sz w:val="32"/>
          <w:szCs w:val="32"/>
        </w:rPr>
        <w:t>环境影响评价信息公示</w:t>
      </w:r>
    </w:p>
    <w:p w:rsidR="00C9685D" w:rsidRPr="00D9715C" w:rsidRDefault="00C9685D">
      <w:pPr>
        <w:widowControl/>
        <w:shd w:val="clear" w:color="auto" w:fill="FFFFFF"/>
        <w:spacing w:line="324" w:lineRule="auto"/>
        <w:ind w:firstLine="420"/>
        <w:jc w:val="left"/>
        <w:rPr>
          <w:rFonts w:ascii="Times New Roman" w:hAnsi="Times New Roman" w:cs="Times New Roman"/>
          <w:b/>
          <w:bCs/>
          <w:color w:val="000000" w:themeColor="text1"/>
          <w:kern w:val="0"/>
        </w:rPr>
      </w:pPr>
      <w:r w:rsidRPr="00D9715C">
        <w:rPr>
          <w:rFonts w:ascii="Times New Roman" w:hAnsi="Times New Roman" w:cs="Times New Roman"/>
          <w:b/>
          <w:bCs/>
          <w:color w:val="000000" w:themeColor="text1"/>
          <w:kern w:val="0"/>
        </w:rPr>
        <w:t>一、项目基本情况</w:t>
      </w:r>
    </w:p>
    <w:p w:rsidR="00C9685D" w:rsidRPr="00D9715C" w:rsidRDefault="002B3988" w:rsidP="00901502">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项目名称：</w:t>
      </w:r>
      <w:r w:rsidR="00316C2C" w:rsidRPr="00D9715C">
        <w:rPr>
          <w:rFonts w:ascii="Times New Roman" w:hAnsi="Times New Roman" w:cs="Times New Roman"/>
          <w:color w:val="000000" w:themeColor="text1"/>
          <w:kern w:val="0"/>
        </w:rPr>
        <w:t>浙江易锻精密机械有限公司二期项目年产</w:t>
      </w:r>
      <w:r w:rsidR="00316C2C" w:rsidRPr="00D9715C">
        <w:rPr>
          <w:rFonts w:ascii="Times New Roman" w:hAnsi="Times New Roman" w:cs="Times New Roman"/>
          <w:color w:val="000000" w:themeColor="text1"/>
          <w:kern w:val="0"/>
        </w:rPr>
        <w:t>500</w:t>
      </w:r>
      <w:r w:rsidR="00316C2C" w:rsidRPr="00D9715C">
        <w:rPr>
          <w:rFonts w:ascii="Times New Roman" w:hAnsi="Times New Roman" w:cs="Times New Roman"/>
          <w:color w:val="000000" w:themeColor="text1"/>
          <w:kern w:val="0"/>
        </w:rPr>
        <w:t>台大型冲压设备项目</w:t>
      </w:r>
    </w:p>
    <w:p w:rsidR="00C9685D" w:rsidRPr="00D9715C" w:rsidRDefault="008E57E6">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建设地点</w:t>
      </w:r>
      <w:r w:rsidR="00C9685D" w:rsidRPr="00D9715C">
        <w:rPr>
          <w:rFonts w:ascii="Times New Roman" w:hAnsi="Times New Roman" w:cs="Times New Roman"/>
          <w:color w:val="000000" w:themeColor="text1"/>
          <w:kern w:val="0"/>
        </w:rPr>
        <w:t>：</w:t>
      </w:r>
      <w:r w:rsidR="00316C2C" w:rsidRPr="00D9715C">
        <w:rPr>
          <w:rFonts w:ascii="Times New Roman" w:hAnsi="Times New Roman" w:cs="Times New Roman"/>
          <w:color w:val="000000" w:themeColor="text1"/>
          <w:kern w:val="0"/>
        </w:rPr>
        <w:t>象山县黄避岙乡大林村</w:t>
      </w:r>
    </w:p>
    <w:p w:rsidR="00DF3E20" w:rsidRPr="00D9715C" w:rsidRDefault="00CC3EAC">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建设规模</w:t>
      </w:r>
      <w:r w:rsidR="00C9685D" w:rsidRPr="00D9715C">
        <w:rPr>
          <w:rFonts w:ascii="Times New Roman" w:hAnsi="Times New Roman" w:cs="Times New Roman"/>
          <w:color w:val="000000" w:themeColor="text1"/>
          <w:kern w:val="0"/>
        </w:rPr>
        <w:t>：</w:t>
      </w:r>
      <w:r w:rsidR="00316C2C" w:rsidRPr="00D9715C">
        <w:rPr>
          <w:rFonts w:ascii="Times New Roman" w:hAnsi="Times New Roman" w:cs="Times New Roman"/>
          <w:color w:val="000000" w:themeColor="text1"/>
          <w:kern w:val="0"/>
        </w:rPr>
        <w:t>浙江易锻精密机械有限公司拟投资</w:t>
      </w:r>
      <w:r w:rsidR="00316C2C" w:rsidRPr="00D9715C">
        <w:rPr>
          <w:rFonts w:ascii="Times New Roman" w:hAnsi="Times New Roman" w:cs="Times New Roman"/>
          <w:color w:val="000000" w:themeColor="text1"/>
          <w:kern w:val="0"/>
        </w:rPr>
        <w:t>10000</w:t>
      </w:r>
      <w:r w:rsidR="00316C2C" w:rsidRPr="00D9715C">
        <w:rPr>
          <w:rFonts w:ascii="Times New Roman" w:hAnsi="Times New Roman" w:cs="Times New Roman"/>
          <w:color w:val="000000" w:themeColor="text1"/>
          <w:kern w:val="0"/>
        </w:rPr>
        <w:t>万元</w:t>
      </w:r>
      <w:r w:rsidR="00DE0BEB" w:rsidRPr="00D9715C">
        <w:rPr>
          <w:rFonts w:ascii="Times New Roman" w:hAnsi="Times New Roman" w:cs="Times New Roman"/>
          <w:color w:val="000000" w:themeColor="text1"/>
          <w:kern w:val="0"/>
        </w:rPr>
        <w:t>，</w:t>
      </w:r>
      <w:r w:rsidR="00DF3E20" w:rsidRPr="00D9715C">
        <w:rPr>
          <w:rFonts w:ascii="Times New Roman" w:hAnsi="Times New Roman" w:cs="Times New Roman"/>
          <w:color w:val="000000" w:themeColor="text1"/>
          <w:kern w:val="0"/>
        </w:rPr>
        <w:t>在</w:t>
      </w:r>
      <w:r w:rsidR="00316C2C" w:rsidRPr="00D9715C">
        <w:rPr>
          <w:rFonts w:ascii="Times New Roman" w:hAnsi="Times New Roman" w:cs="Times New Roman"/>
          <w:color w:val="000000" w:themeColor="text1"/>
          <w:kern w:val="0"/>
        </w:rPr>
        <w:t>象山县黄避岙乡大林村大林工业区</w:t>
      </w:r>
      <w:r w:rsidR="00DF3E20" w:rsidRPr="00D9715C">
        <w:rPr>
          <w:rFonts w:ascii="Times New Roman" w:hAnsi="Times New Roman" w:cs="Times New Roman"/>
          <w:color w:val="000000" w:themeColor="text1"/>
          <w:kern w:val="0"/>
        </w:rPr>
        <w:t>新建厂房，进行</w:t>
      </w:r>
      <w:r w:rsidR="00882E39" w:rsidRPr="00D9715C">
        <w:rPr>
          <w:rFonts w:ascii="Times New Roman" w:hAnsi="Times New Roman" w:cs="Times New Roman"/>
          <w:color w:val="000000" w:themeColor="text1"/>
          <w:kern w:val="0"/>
        </w:rPr>
        <w:t>大型冲压设备</w:t>
      </w:r>
      <w:r w:rsidR="00DF3E20" w:rsidRPr="00D9715C">
        <w:rPr>
          <w:rFonts w:ascii="Times New Roman" w:hAnsi="Times New Roman" w:cs="Times New Roman"/>
          <w:color w:val="000000" w:themeColor="text1"/>
          <w:kern w:val="0"/>
        </w:rPr>
        <w:t>生产，企业达产后产量为</w:t>
      </w:r>
      <w:r w:rsidR="00882E39" w:rsidRPr="00D9715C">
        <w:rPr>
          <w:rFonts w:ascii="Times New Roman" w:hAnsi="Times New Roman" w:cs="Times New Roman"/>
          <w:color w:val="000000" w:themeColor="text1"/>
          <w:kern w:val="0"/>
        </w:rPr>
        <w:t>500</w:t>
      </w:r>
      <w:r w:rsidR="00DF3E20" w:rsidRPr="00D9715C">
        <w:rPr>
          <w:rFonts w:ascii="Times New Roman" w:hAnsi="Times New Roman" w:cs="Times New Roman"/>
          <w:color w:val="000000" w:themeColor="text1"/>
          <w:kern w:val="0"/>
        </w:rPr>
        <w:t>台</w:t>
      </w:r>
      <w:r w:rsidR="00DF3E20" w:rsidRPr="00D9715C">
        <w:rPr>
          <w:rFonts w:ascii="Times New Roman" w:hAnsi="Times New Roman" w:cs="Times New Roman"/>
          <w:color w:val="000000" w:themeColor="text1"/>
          <w:kern w:val="0"/>
        </w:rPr>
        <w:t>/</w:t>
      </w:r>
      <w:r w:rsidR="00DF3E20" w:rsidRPr="00D9715C">
        <w:rPr>
          <w:rFonts w:ascii="Times New Roman" w:hAnsi="Times New Roman" w:cs="Times New Roman"/>
          <w:color w:val="000000" w:themeColor="text1"/>
          <w:kern w:val="0"/>
        </w:rPr>
        <w:t>年。</w:t>
      </w:r>
    </w:p>
    <w:p w:rsidR="00CC3EAC" w:rsidRPr="00D9715C" w:rsidRDefault="00C9685D">
      <w:pPr>
        <w:widowControl/>
        <w:shd w:val="clear" w:color="auto" w:fill="FFFFFF"/>
        <w:spacing w:line="324" w:lineRule="auto"/>
        <w:ind w:firstLine="420"/>
        <w:jc w:val="left"/>
        <w:rPr>
          <w:rFonts w:ascii="Times New Roman" w:hAnsi="Times New Roman" w:cs="Times New Roman"/>
          <w:b/>
          <w:bCs/>
          <w:color w:val="000000" w:themeColor="text1"/>
          <w:kern w:val="0"/>
        </w:rPr>
      </w:pPr>
      <w:r w:rsidRPr="00D9715C">
        <w:rPr>
          <w:rFonts w:ascii="Times New Roman" w:hAnsi="Times New Roman" w:cs="Times New Roman"/>
          <w:b/>
          <w:bCs/>
          <w:color w:val="000000" w:themeColor="text1"/>
          <w:kern w:val="0"/>
        </w:rPr>
        <w:t>二、</w:t>
      </w:r>
      <w:r w:rsidR="00CC3EAC" w:rsidRPr="00D9715C">
        <w:rPr>
          <w:rFonts w:ascii="Times New Roman" w:hAnsi="Times New Roman" w:cs="Times New Roman"/>
          <w:b/>
          <w:bCs/>
          <w:color w:val="000000" w:themeColor="text1"/>
          <w:kern w:val="0"/>
        </w:rPr>
        <w:t>环境影响评价范围内主要环境保护目标分布情况</w:t>
      </w:r>
    </w:p>
    <w:p w:rsidR="00CC3EAC" w:rsidRPr="00D9715C" w:rsidRDefault="003E2A7F">
      <w:pPr>
        <w:widowControl/>
        <w:shd w:val="clear" w:color="auto" w:fill="FFFFFF"/>
        <w:spacing w:line="324" w:lineRule="auto"/>
        <w:ind w:firstLine="420"/>
        <w:jc w:val="left"/>
        <w:rPr>
          <w:rFonts w:ascii="Times New Roman" w:hAnsi="Times New Roman" w:cs="Times New Roman"/>
          <w:bCs/>
          <w:color w:val="000000" w:themeColor="text1"/>
          <w:kern w:val="0"/>
        </w:rPr>
      </w:pPr>
      <w:r w:rsidRPr="00D9715C">
        <w:rPr>
          <w:rFonts w:ascii="Times New Roman" w:hAnsi="Times New Roman" w:cs="Times New Roman"/>
          <w:bCs/>
          <w:color w:val="000000" w:themeColor="text1"/>
          <w:kern w:val="0"/>
        </w:rPr>
        <w:t>环境空气保护目标主要</w:t>
      </w:r>
      <w:r w:rsidR="00882E39" w:rsidRPr="00D9715C">
        <w:rPr>
          <w:rFonts w:ascii="Times New Roman" w:hAnsi="Times New Roman" w:cs="Times New Roman"/>
          <w:bCs/>
          <w:color w:val="000000" w:themeColor="text1"/>
          <w:kern w:val="0"/>
        </w:rPr>
        <w:t>为</w:t>
      </w:r>
      <w:r w:rsidR="00882E39" w:rsidRPr="00D9715C">
        <w:rPr>
          <w:rFonts w:ascii="Times New Roman" w:hAnsi="Times New Roman" w:cs="Times New Roman"/>
          <w:bCs/>
          <w:color w:val="000000" w:themeColor="text1"/>
          <w:kern w:val="0"/>
        </w:rPr>
        <w:t>5km</w:t>
      </w:r>
      <w:r w:rsidR="00882E39" w:rsidRPr="00D9715C">
        <w:rPr>
          <w:rFonts w:ascii="Times New Roman" w:hAnsi="Times New Roman" w:cs="Times New Roman"/>
          <w:bCs/>
          <w:color w:val="000000" w:themeColor="text1"/>
          <w:kern w:val="0"/>
        </w:rPr>
        <w:t>范围内社区村庄，</w:t>
      </w:r>
      <w:r w:rsidR="00882E39" w:rsidRPr="00D9715C">
        <w:rPr>
          <w:rFonts w:ascii="Times New Roman" w:hAnsi="Times New Roman" w:cs="Times New Roman"/>
        </w:rPr>
        <w:t>最近环境保护目标为西侧</w:t>
      </w:r>
      <w:r w:rsidR="00882E39" w:rsidRPr="00D9715C">
        <w:rPr>
          <w:rFonts w:ascii="Times New Roman" w:hAnsi="Times New Roman" w:cs="Times New Roman"/>
        </w:rPr>
        <w:t>420</w:t>
      </w:r>
      <w:r w:rsidR="00882E39" w:rsidRPr="00D9715C">
        <w:rPr>
          <w:rFonts w:ascii="Times New Roman" w:hAnsi="Times New Roman" w:cs="Times New Roman"/>
        </w:rPr>
        <w:t>米的高湖村。</w:t>
      </w:r>
    </w:p>
    <w:p w:rsidR="00C9685D" w:rsidRPr="00D9715C" w:rsidRDefault="003E2A7F">
      <w:pPr>
        <w:widowControl/>
        <w:shd w:val="clear" w:color="auto" w:fill="FFFFFF"/>
        <w:spacing w:line="324" w:lineRule="auto"/>
        <w:ind w:firstLine="420"/>
        <w:jc w:val="left"/>
        <w:rPr>
          <w:rFonts w:ascii="Times New Roman" w:hAnsi="Times New Roman" w:cs="Times New Roman"/>
          <w:b/>
          <w:bCs/>
          <w:color w:val="000000" w:themeColor="text1"/>
          <w:kern w:val="0"/>
        </w:rPr>
      </w:pPr>
      <w:r w:rsidRPr="00D9715C">
        <w:rPr>
          <w:rFonts w:ascii="Times New Roman" w:hAnsi="Times New Roman" w:cs="Times New Roman"/>
          <w:b/>
          <w:bCs/>
          <w:color w:val="000000" w:themeColor="text1"/>
          <w:kern w:val="0"/>
        </w:rPr>
        <w:t>三、</w:t>
      </w:r>
      <w:r w:rsidR="002D10F8" w:rsidRPr="00D9715C">
        <w:rPr>
          <w:rFonts w:ascii="Times New Roman" w:hAnsi="Times New Roman" w:cs="Times New Roman"/>
          <w:b/>
          <w:bCs/>
          <w:color w:val="000000" w:themeColor="text1"/>
          <w:kern w:val="0"/>
        </w:rPr>
        <w:t>主要环境影响预测情况</w:t>
      </w:r>
    </w:p>
    <w:p w:rsidR="003E2A7F" w:rsidRPr="00D9715C" w:rsidRDefault="009C59C3">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本项目</w:t>
      </w:r>
      <w:r w:rsidRPr="00D9715C">
        <w:rPr>
          <w:rFonts w:ascii="Times New Roman" w:eastAsiaTheme="minorEastAsia" w:hAnsi="Times New Roman" w:cs="Times New Roman"/>
        </w:rPr>
        <w:t>喷砂废气经喷砂房自带的</w:t>
      </w:r>
      <w:r w:rsidRPr="00D9715C">
        <w:rPr>
          <w:rFonts w:ascii="Times New Roman" w:eastAsiaTheme="minorEastAsia" w:hAnsi="Times New Roman" w:cs="Times New Roman"/>
        </w:rPr>
        <w:t>DFC</w:t>
      </w:r>
      <w:r w:rsidRPr="00D9715C">
        <w:rPr>
          <w:rFonts w:ascii="Times New Roman" w:eastAsiaTheme="minorEastAsia" w:hAnsi="Times New Roman" w:cs="Times New Roman"/>
        </w:rPr>
        <w:t>型滤芯式除尘器处理后能达标排放</w:t>
      </w:r>
      <w:r w:rsidR="00F1387C" w:rsidRPr="00D9715C">
        <w:rPr>
          <w:rFonts w:ascii="Times New Roman" w:hAnsi="Times New Roman" w:cs="Times New Roman"/>
          <w:color w:val="000000" w:themeColor="text1"/>
          <w:kern w:val="0"/>
        </w:rPr>
        <w:t>，</w:t>
      </w:r>
      <w:r w:rsidRPr="00D9715C">
        <w:rPr>
          <w:rFonts w:ascii="Times New Roman" w:eastAsiaTheme="minorEastAsia" w:hAnsi="Times New Roman" w:cs="Times New Roman"/>
        </w:rPr>
        <w:t>涂装废气、打磨废气和柴油挥发废气收集后经干式预过滤</w:t>
      </w:r>
      <w:r w:rsidRPr="00D9715C">
        <w:rPr>
          <w:rFonts w:ascii="Times New Roman" w:eastAsiaTheme="minorEastAsia" w:hAnsi="Times New Roman" w:cs="Times New Roman"/>
        </w:rPr>
        <w:t>+</w:t>
      </w:r>
      <w:r w:rsidRPr="00D9715C">
        <w:rPr>
          <w:rFonts w:ascii="Times New Roman" w:eastAsiaTheme="minorEastAsia" w:hAnsi="Times New Roman" w:cs="Times New Roman"/>
        </w:rPr>
        <w:t>活性炭吸附</w:t>
      </w:r>
      <w:r w:rsidRPr="00D9715C">
        <w:rPr>
          <w:rFonts w:ascii="Times New Roman" w:eastAsiaTheme="minorEastAsia" w:hAnsi="Times New Roman" w:cs="Times New Roman"/>
        </w:rPr>
        <w:t>/</w:t>
      </w:r>
      <w:r w:rsidRPr="00D9715C">
        <w:rPr>
          <w:rFonts w:ascii="Times New Roman" w:eastAsiaTheme="minorEastAsia" w:hAnsi="Times New Roman" w:cs="Times New Roman"/>
        </w:rPr>
        <w:t>脱附</w:t>
      </w:r>
      <w:r w:rsidRPr="00D9715C">
        <w:rPr>
          <w:rFonts w:ascii="Times New Roman" w:eastAsiaTheme="minorEastAsia" w:hAnsi="Times New Roman" w:cs="Times New Roman"/>
        </w:rPr>
        <w:t>+</w:t>
      </w:r>
      <w:r w:rsidRPr="00D9715C">
        <w:rPr>
          <w:rFonts w:ascii="Times New Roman" w:eastAsiaTheme="minorEastAsia" w:hAnsi="Times New Roman" w:cs="Times New Roman"/>
        </w:rPr>
        <w:t>催化燃烧处理后能达标排放，</w:t>
      </w:r>
      <w:r w:rsidR="00F1387C" w:rsidRPr="00D9715C">
        <w:rPr>
          <w:rFonts w:ascii="Times New Roman" w:hAnsi="Times New Roman" w:cs="Times New Roman"/>
          <w:color w:val="000000" w:themeColor="text1"/>
          <w:kern w:val="0"/>
        </w:rPr>
        <w:t>大气环境影响可以接受</w:t>
      </w:r>
      <w:r w:rsidR="003E2A7F" w:rsidRPr="00D9715C">
        <w:rPr>
          <w:rFonts w:ascii="Times New Roman" w:hAnsi="Times New Roman" w:cs="Times New Roman"/>
          <w:color w:val="000000" w:themeColor="text1"/>
          <w:kern w:val="0"/>
        </w:rPr>
        <w:t>；项目</w:t>
      </w:r>
      <w:r w:rsidR="008B0A9E" w:rsidRPr="00D9715C">
        <w:rPr>
          <w:rFonts w:ascii="Times New Roman" w:hAnsi="Times New Roman" w:cs="Times New Roman"/>
          <w:color w:val="000000" w:themeColor="text1"/>
          <w:kern w:val="0"/>
        </w:rPr>
        <w:t>生活</w:t>
      </w:r>
      <w:r w:rsidR="005C4B3A" w:rsidRPr="00D9715C">
        <w:rPr>
          <w:rFonts w:ascii="Times New Roman" w:hAnsi="Times New Roman" w:cs="Times New Roman"/>
          <w:color w:val="000000" w:themeColor="text1"/>
          <w:kern w:val="0"/>
        </w:rPr>
        <w:t>污水</w:t>
      </w:r>
      <w:r w:rsidR="008B0A9E" w:rsidRPr="00D9715C">
        <w:rPr>
          <w:rFonts w:ascii="Times New Roman" w:hAnsi="Times New Roman" w:cs="Times New Roman"/>
          <w:color w:val="000000" w:themeColor="text1"/>
          <w:kern w:val="0"/>
        </w:rPr>
        <w:t>纳入市政污水管网，</w:t>
      </w:r>
      <w:r w:rsidR="003E2A7F" w:rsidRPr="00D9715C">
        <w:rPr>
          <w:rFonts w:ascii="Times New Roman" w:hAnsi="Times New Roman" w:cs="Times New Roman"/>
          <w:color w:val="000000" w:themeColor="text1"/>
          <w:kern w:val="0"/>
        </w:rPr>
        <w:t>对周边地表水环境影响不大；项目固废主要有</w:t>
      </w:r>
      <w:r w:rsidRPr="00D9715C">
        <w:rPr>
          <w:rFonts w:ascii="Times New Roman" w:hAnsi="Times New Roman" w:cs="Times New Roman"/>
          <w:kern w:val="0"/>
        </w:rPr>
        <w:t>生活垃圾、</w:t>
      </w:r>
      <w:r w:rsidRPr="00D9715C">
        <w:rPr>
          <w:rFonts w:ascii="Times New Roman" w:eastAsiaTheme="minorEastAsia" w:hAnsi="Times New Roman" w:cs="Times New Roman"/>
        </w:rPr>
        <w:t>金属边角料、废弃的一般包装材料、废油漆桶、废柴油及油污渣、废活性炭、废过滤棉、废油抹布、废润滑油、废催化和废油桶</w:t>
      </w:r>
      <w:r w:rsidR="003E2A7F" w:rsidRPr="00D9715C">
        <w:rPr>
          <w:rFonts w:ascii="Times New Roman" w:hAnsi="Times New Roman" w:cs="Times New Roman"/>
          <w:color w:val="000000" w:themeColor="text1"/>
          <w:kern w:val="0"/>
        </w:rPr>
        <w:t>等，均可得到妥善处置；项目噪声主要是生产设备运行噪声，经隔声降噪措施后，厂界噪声可满足《工业企业厂界环境噪声排放标准》（</w:t>
      </w:r>
      <w:r w:rsidR="003E2A7F" w:rsidRPr="00D9715C">
        <w:rPr>
          <w:rFonts w:ascii="Times New Roman" w:hAnsi="Times New Roman" w:cs="Times New Roman"/>
          <w:color w:val="000000" w:themeColor="text1"/>
          <w:kern w:val="0"/>
        </w:rPr>
        <w:t>GB12348-2008</w:t>
      </w:r>
      <w:r w:rsidR="003E2A7F" w:rsidRPr="00D9715C">
        <w:rPr>
          <w:rFonts w:ascii="Times New Roman" w:hAnsi="Times New Roman" w:cs="Times New Roman"/>
          <w:color w:val="000000" w:themeColor="text1"/>
          <w:kern w:val="0"/>
        </w:rPr>
        <w:t>）</w:t>
      </w:r>
      <w:r w:rsidR="003E2A7F" w:rsidRPr="00D9715C">
        <w:rPr>
          <w:rFonts w:ascii="Times New Roman" w:hAnsi="Times New Roman" w:cs="Times New Roman"/>
          <w:color w:val="000000" w:themeColor="text1"/>
          <w:kern w:val="0"/>
        </w:rPr>
        <w:t>3</w:t>
      </w:r>
      <w:r w:rsidR="003E2A7F" w:rsidRPr="00D9715C">
        <w:rPr>
          <w:rFonts w:ascii="Times New Roman" w:hAnsi="Times New Roman" w:cs="Times New Roman"/>
          <w:color w:val="000000" w:themeColor="text1"/>
          <w:kern w:val="0"/>
        </w:rPr>
        <w:t>类标</w:t>
      </w:r>
      <w:r w:rsidR="00580F65" w:rsidRPr="00D9715C">
        <w:rPr>
          <w:rFonts w:ascii="Times New Roman" w:hAnsi="Times New Roman" w:cs="Times New Roman"/>
          <w:color w:val="000000" w:themeColor="text1"/>
          <w:kern w:val="0"/>
        </w:rPr>
        <w:t>准要求</w:t>
      </w:r>
      <w:r w:rsidR="003E2A7F" w:rsidRPr="00D9715C">
        <w:rPr>
          <w:rFonts w:ascii="Times New Roman" w:hAnsi="Times New Roman" w:cs="Times New Roman"/>
          <w:color w:val="000000" w:themeColor="text1"/>
          <w:kern w:val="0"/>
        </w:rPr>
        <w:t>。综上，本项目实施后，对周围环境影响可接受。</w:t>
      </w:r>
    </w:p>
    <w:p w:rsidR="003E2A7F" w:rsidRPr="00D9715C" w:rsidRDefault="002D10F8">
      <w:pPr>
        <w:widowControl/>
        <w:shd w:val="clear" w:color="auto" w:fill="FFFFFF"/>
        <w:spacing w:line="324" w:lineRule="auto"/>
        <w:ind w:firstLine="420"/>
        <w:jc w:val="left"/>
        <w:rPr>
          <w:rFonts w:ascii="Times New Roman" w:hAnsi="Times New Roman" w:cs="Times New Roman"/>
          <w:b/>
          <w:color w:val="000000" w:themeColor="text1"/>
          <w:kern w:val="0"/>
        </w:rPr>
      </w:pPr>
      <w:r w:rsidRPr="00D9715C">
        <w:rPr>
          <w:rFonts w:ascii="Times New Roman" w:hAnsi="Times New Roman" w:cs="Times New Roman"/>
          <w:b/>
          <w:color w:val="000000" w:themeColor="text1"/>
          <w:kern w:val="0"/>
        </w:rPr>
        <w:t>四、拟采取的主要环境保护措施、环境风险防范措施以及预期效果</w:t>
      </w:r>
    </w:p>
    <w:p w:rsidR="00C9685D" w:rsidRPr="00D9715C" w:rsidRDefault="00C9685D">
      <w:pPr>
        <w:widowControl/>
        <w:shd w:val="clear" w:color="auto" w:fill="FFFFFF"/>
        <w:spacing w:line="324" w:lineRule="auto"/>
        <w:ind w:firstLine="420"/>
        <w:jc w:val="left"/>
        <w:rPr>
          <w:rFonts w:ascii="Times New Roman" w:eastAsiaTheme="minorEastAsia" w:hAnsi="Times New Roman" w:cs="Times New Roman"/>
          <w:color w:val="000000" w:themeColor="text1"/>
          <w:kern w:val="0"/>
        </w:rPr>
      </w:pPr>
      <w:r w:rsidRPr="00D9715C">
        <w:rPr>
          <w:rFonts w:ascii="Times New Roman" w:eastAsiaTheme="minorEastAsia" w:hAnsi="Times New Roman" w:cs="Times New Roman"/>
          <w:color w:val="000000" w:themeColor="text1"/>
          <w:kern w:val="0"/>
        </w:rPr>
        <w:t>废气：</w:t>
      </w:r>
      <w:r w:rsidR="009C59C3" w:rsidRPr="00D9715C">
        <w:rPr>
          <w:rFonts w:ascii="Times New Roman" w:eastAsiaTheme="minorEastAsia" w:hAnsi="Times New Roman" w:cs="Times New Roman"/>
          <w:color w:val="000000" w:themeColor="text1"/>
          <w:kern w:val="0"/>
        </w:rPr>
        <w:t>打磨废气、涂装</w:t>
      </w:r>
      <w:r w:rsidR="00DF3E20" w:rsidRPr="00D9715C">
        <w:rPr>
          <w:rFonts w:ascii="Times New Roman" w:eastAsiaTheme="minorEastAsia" w:hAnsi="Times New Roman" w:cs="Times New Roman"/>
          <w:color w:val="000000" w:themeColor="text1"/>
          <w:kern w:val="0"/>
        </w:rPr>
        <w:t>废气</w:t>
      </w:r>
      <w:r w:rsidR="009C59C3" w:rsidRPr="00D9715C">
        <w:rPr>
          <w:rFonts w:ascii="Times New Roman" w:eastAsiaTheme="minorEastAsia" w:hAnsi="Times New Roman" w:cs="Times New Roman"/>
          <w:color w:val="000000" w:themeColor="text1"/>
          <w:kern w:val="0"/>
        </w:rPr>
        <w:t>和柴油挥发废气收集后</w:t>
      </w:r>
      <w:r w:rsidR="00DF3E20" w:rsidRPr="00D9715C">
        <w:rPr>
          <w:rFonts w:ascii="Times New Roman" w:eastAsiaTheme="minorEastAsia" w:hAnsi="Times New Roman" w:cs="Times New Roman"/>
          <w:color w:val="000000" w:themeColor="text1"/>
          <w:kern w:val="0"/>
        </w:rPr>
        <w:t>经</w:t>
      </w:r>
      <w:r w:rsidR="009C59C3" w:rsidRPr="00D9715C">
        <w:rPr>
          <w:rFonts w:ascii="Times New Roman" w:eastAsiaTheme="minorEastAsia" w:hAnsi="Times New Roman" w:cs="Times New Roman"/>
        </w:rPr>
        <w:t>经干式预过滤</w:t>
      </w:r>
      <w:r w:rsidR="009C59C3" w:rsidRPr="00D9715C">
        <w:rPr>
          <w:rFonts w:ascii="Times New Roman" w:eastAsiaTheme="minorEastAsia" w:hAnsi="Times New Roman" w:cs="Times New Roman"/>
        </w:rPr>
        <w:t>+</w:t>
      </w:r>
      <w:r w:rsidR="009C59C3" w:rsidRPr="00D9715C">
        <w:rPr>
          <w:rFonts w:ascii="Times New Roman" w:eastAsiaTheme="minorEastAsia" w:hAnsi="Times New Roman" w:cs="Times New Roman"/>
        </w:rPr>
        <w:t>活性炭吸附</w:t>
      </w:r>
      <w:r w:rsidR="009C59C3" w:rsidRPr="00D9715C">
        <w:rPr>
          <w:rFonts w:ascii="Times New Roman" w:eastAsiaTheme="minorEastAsia" w:hAnsi="Times New Roman" w:cs="Times New Roman"/>
        </w:rPr>
        <w:t>+</w:t>
      </w:r>
      <w:r w:rsidR="009C59C3" w:rsidRPr="00D9715C">
        <w:rPr>
          <w:rFonts w:ascii="Times New Roman" w:eastAsiaTheme="minorEastAsia" w:hAnsi="Times New Roman" w:cs="Times New Roman"/>
        </w:rPr>
        <w:t>催化燃烧处理</w:t>
      </w:r>
      <w:r w:rsidR="00DF3E20" w:rsidRPr="00D9715C">
        <w:rPr>
          <w:rFonts w:ascii="Times New Roman" w:eastAsiaTheme="minorEastAsia" w:hAnsi="Times New Roman" w:cs="Times New Roman"/>
          <w:color w:val="000000" w:themeColor="text1"/>
          <w:kern w:val="0"/>
        </w:rPr>
        <w:t>后</w:t>
      </w:r>
      <w:r w:rsidR="0093317C" w:rsidRPr="00D9715C">
        <w:rPr>
          <w:rFonts w:ascii="Times New Roman" w:eastAsiaTheme="minorEastAsia" w:hAnsi="Times New Roman" w:cs="Times New Roman"/>
          <w:color w:val="000000" w:themeColor="text1"/>
          <w:kern w:val="0"/>
        </w:rPr>
        <w:t>不低于</w:t>
      </w:r>
      <w:r w:rsidR="00DF3E20" w:rsidRPr="00D9715C">
        <w:rPr>
          <w:rFonts w:ascii="Times New Roman" w:eastAsiaTheme="minorEastAsia" w:hAnsi="Times New Roman" w:cs="Times New Roman"/>
          <w:color w:val="000000" w:themeColor="text1"/>
          <w:kern w:val="0"/>
        </w:rPr>
        <w:t>15m</w:t>
      </w:r>
      <w:r w:rsidR="00DF3E20" w:rsidRPr="00D9715C">
        <w:rPr>
          <w:rFonts w:ascii="Times New Roman" w:eastAsiaTheme="minorEastAsia" w:hAnsi="Times New Roman" w:cs="Times New Roman"/>
          <w:color w:val="000000" w:themeColor="text1"/>
          <w:kern w:val="0"/>
        </w:rPr>
        <w:t>高排气筒排放</w:t>
      </w:r>
      <w:r w:rsidR="0093317C" w:rsidRPr="00D9715C">
        <w:rPr>
          <w:rFonts w:ascii="Times New Roman" w:eastAsiaTheme="minorEastAsia" w:hAnsi="Times New Roman" w:cs="Times New Roman"/>
          <w:color w:val="000000" w:themeColor="text1"/>
          <w:kern w:val="0"/>
        </w:rPr>
        <w:t>，</w:t>
      </w:r>
      <w:r w:rsidR="0093317C" w:rsidRPr="00D9715C">
        <w:rPr>
          <w:rFonts w:ascii="Times New Roman" w:eastAsiaTheme="minorEastAsia" w:hAnsi="Times New Roman" w:cs="Times New Roman"/>
        </w:rPr>
        <w:t>喷砂废气经喷砂房自带的</w:t>
      </w:r>
      <w:r w:rsidR="0093317C" w:rsidRPr="00D9715C">
        <w:rPr>
          <w:rFonts w:ascii="Times New Roman" w:eastAsiaTheme="minorEastAsia" w:hAnsi="Times New Roman" w:cs="Times New Roman"/>
        </w:rPr>
        <w:t>DFC</w:t>
      </w:r>
      <w:r w:rsidR="0093317C" w:rsidRPr="00D9715C">
        <w:rPr>
          <w:rFonts w:ascii="Times New Roman" w:eastAsiaTheme="minorEastAsia" w:hAnsi="Times New Roman" w:cs="Times New Roman"/>
        </w:rPr>
        <w:t>型滤芯式除尘器</w:t>
      </w:r>
      <w:r w:rsidR="007C11F1" w:rsidRPr="00D9715C">
        <w:rPr>
          <w:rFonts w:ascii="Times New Roman" w:eastAsiaTheme="minorEastAsia" w:hAnsi="Times New Roman" w:cs="Times New Roman"/>
          <w:color w:val="000000" w:themeColor="text1"/>
          <w:kern w:val="0"/>
        </w:rPr>
        <w:t>处理后</w:t>
      </w:r>
      <w:r w:rsidR="0093317C" w:rsidRPr="00D9715C">
        <w:rPr>
          <w:rFonts w:ascii="Times New Roman" w:eastAsiaTheme="minorEastAsia" w:hAnsi="Times New Roman" w:cs="Times New Roman"/>
          <w:color w:val="000000" w:themeColor="text1"/>
          <w:kern w:val="0"/>
        </w:rPr>
        <w:t>不低于</w:t>
      </w:r>
      <w:r w:rsidR="0093317C" w:rsidRPr="00D9715C">
        <w:rPr>
          <w:rFonts w:ascii="Times New Roman" w:eastAsiaTheme="minorEastAsia" w:hAnsi="Times New Roman" w:cs="Times New Roman"/>
          <w:color w:val="000000" w:themeColor="text1"/>
          <w:kern w:val="0"/>
        </w:rPr>
        <w:t>15m</w:t>
      </w:r>
      <w:r w:rsidR="0093317C" w:rsidRPr="00D9715C">
        <w:rPr>
          <w:rFonts w:ascii="Times New Roman" w:eastAsiaTheme="minorEastAsia" w:hAnsi="Times New Roman" w:cs="Times New Roman"/>
          <w:color w:val="000000" w:themeColor="text1"/>
          <w:kern w:val="0"/>
        </w:rPr>
        <w:t>高排气筒排放，均可</w:t>
      </w:r>
      <w:r w:rsidR="002D10F8" w:rsidRPr="00D9715C">
        <w:rPr>
          <w:rFonts w:ascii="Times New Roman" w:eastAsiaTheme="minorEastAsia" w:hAnsi="Times New Roman" w:cs="Times New Roman"/>
          <w:color w:val="000000" w:themeColor="text1"/>
          <w:kern w:val="0"/>
        </w:rPr>
        <w:t>达到</w:t>
      </w:r>
      <w:r w:rsidR="00DC7CE5" w:rsidRPr="00D9715C">
        <w:rPr>
          <w:rFonts w:ascii="Times New Roman" w:eastAsiaTheme="minorEastAsia" w:hAnsi="Times New Roman" w:cs="Times New Roman"/>
          <w:color w:val="000000" w:themeColor="text1"/>
          <w:kern w:val="0"/>
        </w:rPr>
        <w:t>《工业涂装工序大气污染物排放标准》（</w:t>
      </w:r>
      <w:r w:rsidR="0093317C" w:rsidRPr="00D9715C">
        <w:rPr>
          <w:rFonts w:ascii="Times New Roman" w:eastAsiaTheme="minorEastAsia" w:hAnsi="Times New Roman" w:cs="Times New Roman"/>
          <w:color w:val="000000" w:themeColor="text1"/>
          <w:kern w:val="0"/>
        </w:rPr>
        <w:t>DB33/</w:t>
      </w:r>
      <w:r w:rsidR="00DC7CE5" w:rsidRPr="00D9715C">
        <w:rPr>
          <w:rFonts w:ascii="Times New Roman" w:eastAsiaTheme="minorEastAsia" w:hAnsi="Times New Roman" w:cs="Times New Roman"/>
          <w:color w:val="000000" w:themeColor="text1"/>
          <w:kern w:val="0"/>
        </w:rPr>
        <w:t>2146-2018</w:t>
      </w:r>
      <w:r w:rsidR="00DC7CE5" w:rsidRPr="00D9715C">
        <w:rPr>
          <w:rFonts w:ascii="Times New Roman" w:eastAsiaTheme="minorEastAsia" w:hAnsi="Times New Roman" w:cs="Times New Roman"/>
          <w:color w:val="000000" w:themeColor="text1"/>
          <w:kern w:val="0"/>
        </w:rPr>
        <w:t>）</w:t>
      </w:r>
      <w:r w:rsidR="002D10F8" w:rsidRPr="00D9715C">
        <w:rPr>
          <w:rFonts w:ascii="Times New Roman" w:eastAsiaTheme="minorEastAsia" w:hAnsi="Times New Roman" w:cs="Times New Roman"/>
          <w:color w:val="000000" w:themeColor="text1"/>
          <w:kern w:val="0"/>
        </w:rPr>
        <w:t>中</w:t>
      </w:r>
      <w:r w:rsidR="00DC7CE5" w:rsidRPr="00D9715C">
        <w:rPr>
          <w:rFonts w:ascii="Times New Roman" w:eastAsiaTheme="minorEastAsia" w:hAnsi="Times New Roman" w:cs="Times New Roman"/>
          <w:color w:val="000000" w:themeColor="text1"/>
          <w:kern w:val="0"/>
        </w:rPr>
        <w:t>表</w:t>
      </w:r>
      <w:r w:rsidR="00DC7CE5" w:rsidRPr="00D9715C">
        <w:rPr>
          <w:rFonts w:ascii="Times New Roman" w:eastAsiaTheme="minorEastAsia" w:hAnsi="Times New Roman" w:cs="Times New Roman"/>
          <w:color w:val="000000" w:themeColor="text1"/>
          <w:kern w:val="0"/>
        </w:rPr>
        <w:t>2</w:t>
      </w:r>
      <w:r w:rsidR="002D10F8" w:rsidRPr="00D9715C">
        <w:rPr>
          <w:rFonts w:ascii="Times New Roman" w:eastAsiaTheme="minorEastAsia" w:hAnsi="Times New Roman" w:cs="Times New Roman"/>
          <w:color w:val="000000" w:themeColor="text1"/>
          <w:kern w:val="0"/>
        </w:rPr>
        <w:t>特别限值标准。</w:t>
      </w:r>
    </w:p>
    <w:p w:rsidR="00C9685D" w:rsidRPr="00D9715C" w:rsidRDefault="00C9685D">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废水：</w:t>
      </w:r>
      <w:r w:rsidR="00DF2608" w:rsidRPr="00D9715C">
        <w:rPr>
          <w:rFonts w:ascii="Times New Roman" w:hAnsi="Times New Roman" w:cs="Times New Roman"/>
          <w:color w:val="000000" w:themeColor="text1"/>
          <w:kern w:val="0"/>
        </w:rPr>
        <w:t>生活污水</w:t>
      </w:r>
      <w:r w:rsidR="00580F65" w:rsidRPr="00D9715C">
        <w:rPr>
          <w:rFonts w:ascii="Times New Roman" w:hAnsi="Times New Roman" w:cs="Times New Roman"/>
          <w:color w:val="000000" w:themeColor="text1"/>
          <w:kern w:val="0"/>
        </w:rPr>
        <w:t>纳入市政污水管网</w:t>
      </w:r>
      <w:r w:rsidR="00DF2608" w:rsidRPr="00D9715C">
        <w:rPr>
          <w:rFonts w:ascii="Times New Roman" w:hAnsi="Times New Roman" w:cs="Times New Roman"/>
          <w:color w:val="000000" w:themeColor="text1"/>
          <w:kern w:val="0"/>
        </w:rPr>
        <w:t>。</w:t>
      </w:r>
    </w:p>
    <w:p w:rsidR="00C9685D" w:rsidRPr="00D9715C" w:rsidRDefault="00C9685D">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噪声：</w:t>
      </w:r>
      <w:r w:rsidR="005C4B3A" w:rsidRPr="00D9715C">
        <w:rPr>
          <w:rFonts w:ascii="Times New Roman" w:hAnsi="Times New Roman" w:cs="Times New Roman"/>
          <w:color w:val="000000" w:themeColor="text1"/>
          <w:kern w:val="0"/>
        </w:rPr>
        <w:t>选用低噪声</w:t>
      </w:r>
      <w:r w:rsidR="00CE1048" w:rsidRPr="00D9715C">
        <w:rPr>
          <w:rFonts w:ascii="Times New Roman" w:hAnsi="Times New Roman" w:cs="Times New Roman"/>
          <w:color w:val="000000" w:themeColor="text1"/>
          <w:kern w:val="0"/>
        </w:rPr>
        <w:t>设备，并采取相应的隔声降噪措施，确保厂界达标排放。</w:t>
      </w:r>
    </w:p>
    <w:p w:rsidR="00C9685D" w:rsidRPr="00D9715C" w:rsidRDefault="00C9685D">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固废：</w:t>
      </w:r>
      <w:r w:rsidR="0093317C" w:rsidRPr="00D9715C">
        <w:rPr>
          <w:rFonts w:ascii="Times New Roman" w:eastAsiaTheme="minorEastAsia" w:hAnsi="Times New Roman" w:cs="Times New Roman"/>
        </w:rPr>
        <w:t>废油漆桶、废柴油及油污渣、废活性炭、废过滤棉、废油抹布、废润滑油、废催化和废油桶</w:t>
      </w:r>
      <w:r w:rsidR="00CE1048" w:rsidRPr="00D9715C">
        <w:rPr>
          <w:rFonts w:ascii="Times New Roman" w:hAnsi="Times New Roman" w:cs="Times New Roman"/>
          <w:color w:val="000000" w:themeColor="text1"/>
          <w:kern w:val="0"/>
        </w:rPr>
        <w:t>委托有资质单位处理</w:t>
      </w:r>
      <w:r w:rsidR="00580F65" w:rsidRPr="00D9715C">
        <w:rPr>
          <w:rFonts w:ascii="Times New Roman" w:hAnsi="Times New Roman" w:cs="Times New Roman"/>
          <w:color w:val="000000" w:themeColor="text1"/>
          <w:kern w:val="0"/>
        </w:rPr>
        <w:t>，</w:t>
      </w:r>
      <w:r w:rsidR="00F2498D" w:rsidRPr="00D9715C">
        <w:rPr>
          <w:rFonts w:ascii="Times New Roman" w:hAnsi="Times New Roman" w:cs="Times New Roman"/>
          <w:color w:val="000000" w:themeColor="text1"/>
          <w:kern w:val="0"/>
        </w:rPr>
        <w:t>金属边角料</w:t>
      </w:r>
      <w:r w:rsidR="0093317C" w:rsidRPr="00D9715C">
        <w:rPr>
          <w:rFonts w:ascii="Times New Roman" w:hAnsi="Times New Roman" w:cs="Times New Roman"/>
          <w:color w:val="000000" w:themeColor="text1"/>
          <w:kern w:val="0"/>
        </w:rPr>
        <w:t>和</w:t>
      </w:r>
      <w:r w:rsidR="0093317C" w:rsidRPr="00D9715C">
        <w:rPr>
          <w:rFonts w:ascii="Times New Roman" w:eastAsiaTheme="minorEastAsia" w:hAnsi="Times New Roman" w:cs="Times New Roman"/>
        </w:rPr>
        <w:t>废弃的一般包装材料</w:t>
      </w:r>
      <w:r w:rsidR="00F2498D" w:rsidRPr="00D9715C">
        <w:rPr>
          <w:rFonts w:ascii="Times New Roman" w:hAnsi="Times New Roman" w:cs="Times New Roman"/>
          <w:color w:val="000000" w:themeColor="text1"/>
          <w:kern w:val="0"/>
        </w:rPr>
        <w:t>收集后统一外售</w:t>
      </w:r>
      <w:r w:rsidR="0093317C" w:rsidRPr="00D9715C">
        <w:rPr>
          <w:rFonts w:ascii="Times New Roman" w:hAnsi="Times New Roman" w:cs="Times New Roman"/>
          <w:color w:val="000000" w:themeColor="text1"/>
          <w:kern w:val="0"/>
        </w:rPr>
        <w:t>，</w:t>
      </w:r>
      <w:r w:rsidR="00580F65" w:rsidRPr="00D9715C">
        <w:rPr>
          <w:rFonts w:ascii="Times New Roman" w:hAnsi="Times New Roman" w:cs="Times New Roman"/>
          <w:color w:val="000000" w:themeColor="text1"/>
          <w:kern w:val="0"/>
        </w:rPr>
        <w:t>生活垃圾委托环卫部门定期清运</w:t>
      </w:r>
      <w:r w:rsidR="0093317C" w:rsidRPr="00D9715C">
        <w:rPr>
          <w:rFonts w:ascii="Times New Roman" w:hAnsi="Times New Roman" w:cs="Times New Roman"/>
          <w:color w:val="000000" w:themeColor="text1"/>
          <w:kern w:val="0"/>
        </w:rPr>
        <w:t>；</w:t>
      </w:r>
      <w:r w:rsidR="00CE1048" w:rsidRPr="00D9715C">
        <w:rPr>
          <w:rFonts w:ascii="Times New Roman" w:hAnsi="Times New Roman" w:cs="Times New Roman"/>
          <w:color w:val="000000" w:themeColor="text1"/>
          <w:kern w:val="0"/>
        </w:rPr>
        <w:t>各类固废可妥善处置。</w:t>
      </w:r>
    </w:p>
    <w:p w:rsidR="00C9685D" w:rsidRDefault="00CE1048">
      <w:pPr>
        <w:widowControl/>
        <w:shd w:val="clear" w:color="auto" w:fill="FFFFFF"/>
        <w:spacing w:line="324" w:lineRule="auto"/>
        <w:ind w:firstLine="420"/>
        <w:jc w:val="left"/>
        <w:rPr>
          <w:rFonts w:ascii="Times New Roman" w:hAnsi="Times New Roman" w:cs="Times New Roman"/>
          <w:color w:val="000000" w:themeColor="text1"/>
          <w:kern w:val="0"/>
        </w:rPr>
      </w:pPr>
      <w:r w:rsidRPr="00D9715C">
        <w:rPr>
          <w:rFonts w:ascii="Times New Roman" w:hAnsi="Times New Roman" w:cs="Times New Roman"/>
          <w:color w:val="000000" w:themeColor="text1"/>
          <w:kern w:val="0"/>
        </w:rPr>
        <w:t>环境风险：企业需加强管理，做好设施的日常维护，防止事故工况</w:t>
      </w:r>
      <w:r w:rsidR="00580F65" w:rsidRPr="00D9715C">
        <w:rPr>
          <w:rFonts w:ascii="Times New Roman" w:hAnsi="Times New Roman" w:cs="Times New Roman"/>
          <w:color w:val="000000" w:themeColor="text1"/>
          <w:kern w:val="0"/>
        </w:rPr>
        <w:t>的发生</w:t>
      </w:r>
      <w:r w:rsidRPr="00D9715C">
        <w:rPr>
          <w:rFonts w:ascii="Times New Roman" w:hAnsi="Times New Roman" w:cs="Times New Roman"/>
          <w:color w:val="000000" w:themeColor="text1"/>
          <w:kern w:val="0"/>
        </w:rPr>
        <w:t>。落实本次评价提出的各项风险防范措施，严格按照应急预案进行处置，本项目事故风险可控。</w:t>
      </w:r>
    </w:p>
    <w:p w:rsidR="00C9685D" w:rsidRPr="00D9715C" w:rsidRDefault="00CE1048">
      <w:pPr>
        <w:spacing w:line="324" w:lineRule="auto"/>
        <w:ind w:firstLineChars="200" w:firstLine="422"/>
        <w:rPr>
          <w:rStyle w:val="a6"/>
          <w:rFonts w:ascii="Times New Roman" w:hAnsi="Times New Roman" w:cs="Times New Roman"/>
          <w:color w:val="000000" w:themeColor="text1"/>
          <w:shd w:val="clear" w:color="auto" w:fill="FFFFFF"/>
        </w:rPr>
      </w:pPr>
      <w:r w:rsidRPr="00D9715C">
        <w:rPr>
          <w:rStyle w:val="a6"/>
          <w:rFonts w:ascii="Times New Roman" w:hAnsi="Times New Roman" w:cs="Times New Roman"/>
          <w:color w:val="000000" w:themeColor="text1"/>
          <w:shd w:val="clear" w:color="auto" w:fill="FFFFFF"/>
        </w:rPr>
        <w:t>五</w:t>
      </w:r>
      <w:r w:rsidR="00C9685D" w:rsidRPr="00D9715C">
        <w:rPr>
          <w:rStyle w:val="a6"/>
          <w:rFonts w:ascii="Times New Roman" w:hAnsi="Times New Roman" w:cs="Times New Roman"/>
          <w:color w:val="000000" w:themeColor="text1"/>
          <w:shd w:val="clear" w:color="auto" w:fill="FFFFFF"/>
        </w:rPr>
        <w:t>、环境影响评价初步结论</w:t>
      </w:r>
    </w:p>
    <w:p w:rsidR="00DE0BEB" w:rsidRPr="00D9715C" w:rsidRDefault="00DE0BEB" w:rsidP="00CE1048">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项目采取的污染防治措施有效可行，均为行业规范或排污许可规范推荐的可行技术，各污染物处理后排放均能满足污染物排放标准和主要污染物排放总量控制指标要求。项目选址符合</w:t>
      </w:r>
      <w:r w:rsidRPr="00D9715C">
        <w:rPr>
          <w:rFonts w:ascii="Times New Roman" w:hAnsi="Times New Roman" w:cs="Times New Roman"/>
          <w:color w:val="000000" w:themeColor="text1"/>
          <w:shd w:val="clear" w:color="auto" w:fill="FFFFFF"/>
        </w:rPr>
        <w:t>“</w:t>
      </w:r>
      <w:r w:rsidRPr="00D9715C">
        <w:rPr>
          <w:rFonts w:ascii="Times New Roman" w:hAnsi="Times New Roman" w:cs="Times New Roman"/>
          <w:color w:val="000000" w:themeColor="text1"/>
          <w:shd w:val="clear" w:color="auto" w:fill="FFFFFF"/>
        </w:rPr>
        <w:t>三线一单</w:t>
      </w:r>
      <w:r w:rsidRPr="00D9715C">
        <w:rPr>
          <w:rFonts w:ascii="Times New Roman" w:hAnsi="Times New Roman" w:cs="Times New Roman"/>
          <w:color w:val="000000" w:themeColor="text1"/>
          <w:shd w:val="clear" w:color="auto" w:fill="FFFFFF"/>
        </w:rPr>
        <w:t>”</w:t>
      </w:r>
      <w:r w:rsidR="00D55C78">
        <w:rPr>
          <w:rFonts w:ascii="Times New Roman" w:hAnsi="Times New Roman" w:cs="Times New Roman"/>
          <w:color w:val="000000" w:themeColor="text1"/>
          <w:shd w:val="clear" w:color="auto" w:fill="FFFFFF"/>
        </w:rPr>
        <w:lastRenderedPageBreak/>
        <w:t>的管控要求</w:t>
      </w:r>
      <w:r w:rsidR="00D55C78">
        <w:rPr>
          <w:rFonts w:ascii="Times New Roman" w:hAnsi="Times New Roman" w:cs="Times New Roman" w:hint="eastAsia"/>
          <w:color w:val="000000" w:themeColor="text1"/>
          <w:shd w:val="clear" w:color="auto" w:fill="FFFFFF"/>
        </w:rPr>
        <w:t>；</w:t>
      </w:r>
      <w:r w:rsidRPr="00D9715C">
        <w:rPr>
          <w:rFonts w:ascii="Times New Roman" w:hAnsi="Times New Roman" w:cs="Times New Roman"/>
          <w:color w:val="000000" w:themeColor="text1"/>
          <w:shd w:val="clear" w:color="auto" w:fill="FFFFFF"/>
        </w:rPr>
        <w:t>因此，本项目在该厂址的实施，其环境影响是可行的。</w:t>
      </w:r>
    </w:p>
    <w:p w:rsidR="00C9685D" w:rsidRPr="00D9715C" w:rsidRDefault="00CE1048" w:rsidP="00CE1048">
      <w:pPr>
        <w:spacing w:line="324" w:lineRule="auto"/>
        <w:ind w:firstLineChars="200" w:firstLine="422"/>
        <w:rPr>
          <w:rFonts w:ascii="Times New Roman" w:hAnsi="Times New Roman" w:cs="Times New Roman"/>
          <w:color w:val="000000" w:themeColor="text1"/>
          <w:shd w:val="clear" w:color="auto" w:fill="FFFFFF"/>
        </w:rPr>
      </w:pPr>
      <w:r w:rsidRPr="00D9715C">
        <w:rPr>
          <w:rStyle w:val="a6"/>
          <w:rFonts w:ascii="Times New Roman" w:hAnsi="Times New Roman" w:cs="Times New Roman"/>
          <w:color w:val="000000" w:themeColor="text1"/>
        </w:rPr>
        <w:t>六</w:t>
      </w:r>
      <w:r w:rsidR="00C9685D" w:rsidRPr="00D9715C">
        <w:rPr>
          <w:rStyle w:val="a6"/>
          <w:rFonts w:ascii="Times New Roman" w:hAnsi="Times New Roman" w:cs="Times New Roman"/>
          <w:color w:val="000000" w:themeColor="text1"/>
        </w:rPr>
        <w:t>、征求公众意见的主要事项</w:t>
      </w:r>
    </w:p>
    <w:p w:rsidR="00C9685D" w:rsidRPr="00D9715C" w:rsidRDefault="00C9685D">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广大公众团体或个人可通过信函、电话、电子邮件等方式向建设单位、环境影响评价单位提出本项目环境保护方面的意见或建议，请公众在发表意见的同时提供详细的联系方式。公众反馈意见的期限为自公示之日起</w:t>
      </w:r>
      <w:r w:rsidRPr="00D9715C">
        <w:rPr>
          <w:rFonts w:ascii="Times New Roman" w:hAnsi="Times New Roman" w:cs="Times New Roman"/>
          <w:color w:val="000000" w:themeColor="text1"/>
          <w:shd w:val="clear" w:color="auto" w:fill="FFFFFF"/>
        </w:rPr>
        <w:t>10</w:t>
      </w:r>
      <w:r w:rsidRPr="00D9715C">
        <w:rPr>
          <w:rFonts w:ascii="Times New Roman" w:hAnsi="Times New Roman" w:cs="Times New Roman"/>
          <w:color w:val="000000" w:themeColor="text1"/>
          <w:shd w:val="clear" w:color="auto" w:fill="FFFFFF"/>
        </w:rPr>
        <w:t>个工作日。</w:t>
      </w:r>
    </w:p>
    <w:p w:rsidR="00C9685D" w:rsidRPr="00D9715C" w:rsidRDefault="00C9685D">
      <w:pPr>
        <w:spacing w:line="324" w:lineRule="auto"/>
        <w:ind w:firstLineChars="200" w:firstLine="422"/>
        <w:rPr>
          <w:rStyle w:val="a6"/>
          <w:rFonts w:ascii="Times New Roman" w:hAnsi="Times New Roman" w:cs="Times New Roman"/>
          <w:color w:val="000000" w:themeColor="text1"/>
          <w:shd w:val="clear" w:color="auto" w:fill="FFFFFF"/>
        </w:rPr>
      </w:pPr>
      <w:r w:rsidRPr="00D9715C">
        <w:rPr>
          <w:rStyle w:val="a6"/>
          <w:rFonts w:ascii="Times New Roman" w:hAnsi="Times New Roman" w:cs="Times New Roman"/>
          <w:color w:val="000000" w:themeColor="text1"/>
          <w:shd w:val="clear" w:color="auto" w:fill="FFFFFF"/>
        </w:rPr>
        <w:t>六、建设单位及环评单位联系方式</w:t>
      </w:r>
    </w:p>
    <w:p w:rsidR="00C9685D" w:rsidRPr="00D9715C" w:rsidRDefault="00C9685D">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w:t>
      </w:r>
      <w:r w:rsidRPr="00D9715C">
        <w:rPr>
          <w:rFonts w:ascii="Times New Roman" w:hAnsi="Times New Roman" w:cs="Times New Roman"/>
          <w:color w:val="000000" w:themeColor="text1"/>
          <w:shd w:val="clear" w:color="auto" w:fill="FFFFFF"/>
        </w:rPr>
        <w:t>1</w:t>
      </w:r>
      <w:r w:rsidRPr="00D9715C">
        <w:rPr>
          <w:rFonts w:ascii="Times New Roman" w:hAnsi="Times New Roman" w:cs="Times New Roman"/>
          <w:color w:val="000000" w:themeColor="text1"/>
          <w:shd w:val="clear" w:color="auto" w:fill="FFFFFF"/>
        </w:rPr>
        <w:t>）建设单位名称和联系方式</w:t>
      </w:r>
    </w:p>
    <w:p w:rsidR="00C9685D" w:rsidRPr="00D9715C" w:rsidRDefault="00C9685D">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建设单位名称：</w:t>
      </w:r>
      <w:r w:rsidR="0093317C" w:rsidRPr="00D9715C">
        <w:rPr>
          <w:rFonts w:ascii="Times New Roman" w:hAnsi="Times New Roman" w:cs="Times New Roman"/>
          <w:color w:val="000000" w:themeColor="text1"/>
          <w:kern w:val="0"/>
        </w:rPr>
        <w:t>浙江易锻精密机械有限公司</w:t>
      </w:r>
    </w:p>
    <w:p w:rsidR="00C9685D" w:rsidRPr="00D9715C" w:rsidRDefault="002C4719">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联系人：</w:t>
      </w:r>
      <w:r w:rsidR="00086AA7">
        <w:rPr>
          <w:rFonts w:ascii="Times New Roman" w:hAnsi="Times New Roman" w:cs="Times New Roman" w:hint="eastAsia"/>
          <w:color w:val="000000" w:themeColor="text1"/>
          <w:shd w:val="clear" w:color="auto" w:fill="FFFFFF"/>
        </w:rPr>
        <w:t>潘</w:t>
      </w:r>
      <w:r w:rsidR="00086AA7">
        <w:rPr>
          <w:rFonts w:ascii="Times New Roman" w:hAnsi="Times New Roman" w:cs="Times New Roman"/>
          <w:color w:val="000000" w:themeColor="text1"/>
          <w:shd w:val="clear" w:color="auto" w:fill="FFFFFF"/>
        </w:rPr>
        <w:t>彩萍</w:t>
      </w:r>
      <w:r w:rsidR="00633E08" w:rsidRPr="00D9715C">
        <w:rPr>
          <w:rFonts w:ascii="Times New Roman" w:hAnsi="Times New Roman" w:cs="Times New Roman"/>
          <w:color w:val="000000" w:themeColor="text1"/>
          <w:shd w:val="clear" w:color="auto" w:fill="FFFFFF"/>
        </w:rPr>
        <w:t xml:space="preserve"> </w:t>
      </w:r>
      <w:r w:rsidR="00C9685D" w:rsidRPr="00D9715C">
        <w:rPr>
          <w:rFonts w:ascii="Times New Roman" w:hAnsi="Times New Roman" w:cs="Times New Roman"/>
          <w:color w:val="000000" w:themeColor="text1"/>
          <w:shd w:val="clear" w:color="auto" w:fill="FFFFFF"/>
        </w:rPr>
        <w:t xml:space="preserve">    </w:t>
      </w:r>
      <w:r w:rsidR="00633E08" w:rsidRPr="00D9715C">
        <w:rPr>
          <w:rFonts w:ascii="Times New Roman" w:hAnsi="Times New Roman" w:cs="Times New Roman"/>
          <w:color w:val="000000" w:themeColor="text1"/>
          <w:shd w:val="clear" w:color="auto" w:fill="FFFFFF"/>
        </w:rPr>
        <w:t xml:space="preserve"> </w:t>
      </w:r>
      <w:r w:rsidR="00C9685D" w:rsidRPr="00D9715C">
        <w:rPr>
          <w:rFonts w:ascii="Times New Roman" w:hAnsi="Times New Roman" w:cs="Times New Roman"/>
          <w:color w:val="000000" w:themeColor="text1"/>
          <w:shd w:val="clear" w:color="auto" w:fill="FFFFFF"/>
        </w:rPr>
        <w:t xml:space="preserve"> </w:t>
      </w:r>
      <w:r w:rsidR="00C9685D" w:rsidRPr="00D9715C">
        <w:rPr>
          <w:rFonts w:ascii="Times New Roman" w:hAnsi="Times New Roman" w:cs="Times New Roman"/>
          <w:color w:val="000000" w:themeColor="text1"/>
          <w:shd w:val="clear" w:color="auto" w:fill="FFFFFF"/>
        </w:rPr>
        <w:t>电话：</w:t>
      </w:r>
      <w:r w:rsidR="00086AA7" w:rsidRPr="00086AA7">
        <w:rPr>
          <w:rFonts w:ascii="Times New Roman" w:hAnsi="Times New Roman" w:cs="Times New Roman"/>
          <w:color w:val="000000" w:themeColor="text1"/>
          <w:shd w:val="clear" w:color="auto" w:fill="FFFFFF"/>
        </w:rPr>
        <w:t>18058583858</w:t>
      </w:r>
    </w:p>
    <w:p w:rsidR="00C9685D" w:rsidRPr="00D9715C" w:rsidRDefault="00C9685D">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w:t>
      </w:r>
      <w:r w:rsidRPr="00D9715C">
        <w:rPr>
          <w:rFonts w:ascii="Times New Roman" w:hAnsi="Times New Roman" w:cs="Times New Roman"/>
          <w:color w:val="000000" w:themeColor="text1"/>
          <w:shd w:val="clear" w:color="auto" w:fill="FFFFFF"/>
        </w:rPr>
        <w:t>2</w:t>
      </w:r>
      <w:r w:rsidRPr="00D9715C">
        <w:rPr>
          <w:rFonts w:ascii="Times New Roman" w:hAnsi="Times New Roman" w:cs="Times New Roman"/>
          <w:color w:val="000000" w:themeColor="text1"/>
          <w:shd w:val="clear" w:color="auto" w:fill="FFFFFF"/>
        </w:rPr>
        <w:t>）环评单位名称和联系方式</w:t>
      </w:r>
    </w:p>
    <w:p w:rsidR="00C9685D" w:rsidRPr="00D9715C" w:rsidRDefault="00C9685D">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环评单位名称：浙江仁欣环科院有限责任公司</w:t>
      </w:r>
    </w:p>
    <w:p w:rsidR="00C9685D" w:rsidRPr="00D9715C" w:rsidRDefault="002C4719">
      <w:pPr>
        <w:spacing w:line="324"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联系人：</w:t>
      </w:r>
      <w:r w:rsidR="00D9715C" w:rsidRPr="00D9715C">
        <w:rPr>
          <w:rFonts w:ascii="Times New Roman" w:hAnsi="Times New Roman" w:cs="Times New Roman"/>
          <w:color w:val="000000" w:themeColor="text1"/>
          <w:shd w:val="clear" w:color="auto" w:fill="FFFFFF"/>
        </w:rPr>
        <w:t>王工</w:t>
      </w:r>
      <w:r w:rsidR="00C9685D" w:rsidRPr="00D9715C">
        <w:rPr>
          <w:rFonts w:ascii="Times New Roman" w:hAnsi="Times New Roman" w:cs="Times New Roman"/>
          <w:color w:val="000000" w:themeColor="text1"/>
          <w:shd w:val="clear" w:color="auto" w:fill="FFFFFF"/>
        </w:rPr>
        <w:t xml:space="preserve">        </w:t>
      </w:r>
      <w:r w:rsidR="00C9685D" w:rsidRPr="00D9715C">
        <w:rPr>
          <w:rFonts w:ascii="Times New Roman" w:hAnsi="Times New Roman" w:cs="Times New Roman"/>
          <w:color w:val="000000" w:themeColor="text1"/>
          <w:shd w:val="clear" w:color="auto" w:fill="FFFFFF"/>
        </w:rPr>
        <w:t>电话：</w:t>
      </w:r>
      <w:r w:rsidR="00D9715C" w:rsidRPr="00D9715C">
        <w:rPr>
          <w:rFonts w:ascii="Times New Roman" w:hAnsi="Times New Roman" w:cs="Times New Roman"/>
          <w:color w:val="000000" w:themeColor="text1"/>
          <w:shd w:val="clear" w:color="auto" w:fill="FFFFFF"/>
        </w:rPr>
        <w:t>0574-55000552</w:t>
      </w:r>
      <w:r w:rsidR="00C9685D" w:rsidRPr="00D9715C">
        <w:rPr>
          <w:rFonts w:ascii="Times New Roman" w:hAnsi="Times New Roman" w:cs="Times New Roman"/>
          <w:color w:val="000000" w:themeColor="text1"/>
          <w:shd w:val="clear" w:color="auto" w:fill="FFFFFF"/>
        </w:rPr>
        <w:t xml:space="preserve">    </w:t>
      </w:r>
      <w:r w:rsidR="00C9685D" w:rsidRPr="00D9715C">
        <w:rPr>
          <w:rFonts w:ascii="Times New Roman" w:hAnsi="Times New Roman" w:cs="Times New Roman"/>
          <w:color w:val="000000" w:themeColor="text1"/>
          <w:shd w:val="clear" w:color="auto" w:fill="FFFFFF"/>
        </w:rPr>
        <w:t>邮箱：</w:t>
      </w:r>
      <w:r w:rsidR="00D9715C" w:rsidRPr="00D9715C">
        <w:rPr>
          <w:rFonts w:ascii="Times New Roman" w:hAnsi="Times New Roman" w:cs="Times New Roman"/>
          <w:color w:val="000000" w:themeColor="text1"/>
          <w:shd w:val="clear" w:color="auto" w:fill="FFFFFF"/>
        </w:rPr>
        <w:t>823398365@qq</w:t>
      </w:r>
      <w:r w:rsidR="00C9685D" w:rsidRPr="00D9715C">
        <w:rPr>
          <w:rFonts w:ascii="Times New Roman" w:hAnsi="Times New Roman" w:cs="Times New Roman"/>
          <w:color w:val="000000" w:themeColor="text1"/>
          <w:shd w:val="clear" w:color="auto" w:fill="FFFFFF"/>
        </w:rPr>
        <w:t>.com</w:t>
      </w:r>
    </w:p>
    <w:p w:rsidR="00C9685D" w:rsidRPr="00D9715C" w:rsidRDefault="00C9685D">
      <w:pPr>
        <w:spacing w:line="300" w:lineRule="auto"/>
        <w:ind w:firstLineChars="200" w:firstLine="420"/>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本次公示时间为</w:t>
      </w:r>
      <w:r w:rsidR="002C4719" w:rsidRPr="00D9715C">
        <w:rPr>
          <w:rFonts w:ascii="Times New Roman" w:hAnsi="Times New Roman" w:cs="Times New Roman"/>
          <w:color w:val="000000" w:themeColor="text1"/>
          <w:shd w:val="clear" w:color="auto" w:fill="FFFFFF"/>
        </w:rPr>
        <w:t>20</w:t>
      </w:r>
      <w:r w:rsidR="00DE0BEB" w:rsidRPr="00D9715C">
        <w:rPr>
          <w:rFonts w:ascii="Times New Roman" w:hAnsi="Times New Roman" w:cs="Times New Roman"/>
          <w:color w:val="000000" w:themeColor="text1"/>
          <w:shd w:val="clear" w:color="auto" w:fill="FFFFFF"/>
        </w:rPr>
        <w:t>2</w:t>
      </w:r>
      <w:r w:rsidR="00086AA7">
        <w:rPr>
          <w:rFonts w:ascii="Times New Roman" w:hAnsi="Times New Roman" w:cs="Times New Roman"/>
          <w:color w:val="000000" w:themeColor="text1"/>
          <w:shd w:val="clear" w:color="auto" w:fill="FFFFFF"/>
        </w:rPr>
        <w:t>2</w:t>
      </w:r>
      <w:r w:rsidRPr="00D9715C">
        <w:rPr>
          <w:rFonts w:ascii="Times New Roman" w:hAnsi="Times New Roman" w:cs="Times New Roman"/>
          <w:color w:val="000000" w:themeColor="text1"/>
          <w:shd w:val="clear" w:color="auto" w:fill="FFFFFF"/>
        </w:rPr>
        <w:t>年</w:t>
      </w:r>
      <w:r w:rsidR="00D137E0">
        <w:rPr>
          <w:rFonts w:ascii="Times New Roman" w:hAnsi="Times New Roman" w:cs="Times New Roman"/>
          <w:color w:val="000000" w:themeColor="text1"/>
          <w:shd w:val="clear" w:color="auto" w:fill="FFFFFF"/>
        </w:rPr>
        <w:t>5</w:t>
      </w:r>
      <w:r w:rsidRPr="00D9715C">
        <w:rPr>
          <w:rFonts w:ascii="Times New Roman" w:hAnsi="Times New Roman" w:cs="Times New Roman"/>
          <w:color w:val="000000" w:themeColor="text1"/>
          <w:shd w:val="clear" w:color="auto" w:fill="FFFFFF"/>
        </w:rPr>
        <w:t>月</w:t>
      </w:r>
      <w:r w:rsidR="00D137E0">
        <w:rPr>
          <w:rFonts w:ascii="Times New Roman" w:hAnsi="Times New Roman" w:cs="Times New Roman"/>
          <w:color w:val="000000" w:themeColor="text1"/>
          <w:shd w:val="clear" w:color="auto" w:fill="FFFFFF"/>
        </w:rPr>
        <w:t>30</w:t>
      </w:r>
      <w:r w:rsidRPr="00D9715C">
        <w:rPr>
          <w:rFonts w:ascii="Times New Roman" w:hAnsi="Times New Roman" w:cs="Times New Roman"/>
          <w:color w:val="000000" w:themeColor="text1"/>
          <w:shd w:val="clear" w:color="auto" w:fill="FFFFFF"/>
        </w:rPr>
        <w:t>日至</w:t>
      </w:r>
      <w:r w:rsidR="002C4719" w:rsidRPr="00D9715C">
        <w:rPr>
          <w:rFonts w:ascii="Times New Roman" w:hAnsi="Times New Roman" w:cs="Times New Roman"/>
          <w:color w:val="000000" w:themeColor="text1"/>
          <w:shd w:val="clear" w:color="auto" w:fill="FFFFFF"/>
        </w:rPr>
        <w:t>20</w:t>
      </w:r>
      <w:r w:rsidR="00D137E0">
        <w:rPr>
          <w:rFonts w:ascii="Times New Roman" w:hAnsi="Times New Roman" w:cs="Times New Roman"/>
          <w:color w:val="000000" w:themeColor="text1"/>
          <w:shd w:val="clear" w:color="auto" w:fill="FFFFFF"/>
        </w:rPr>
        <w:t>22</w:t>
      </w:r>
      <w:r w:rsidRPr="00D9715C">
        <w:rPr>
          <w:rFonts w:ascii="Times New Roman" w:hAnsi="Times New Roman" w:cs="Times New Roman"/>
          <w:color w:val="000000" w:themeColor="text1"/>
          <w:shd w:val="clear" w:color="auto" w:fill="FFFFFF"/>
        </w:rPr>
        <w:t>年</w:t>
      </w:r>
      <w:r w:rsidR="00D137E0">
        <w:rPr>
          <w:rFonts w:ascii="Times New Roman" w:hAnsi="Times New Roman" w:cs="Times New Roman"/>
          <w:color w:val="000000" w:themeColor="text1"/>
          <w:shd w:val="clear" w:color="auto" w:fill="FFFFFF"/>
        </w:rPr>
        <w:t>6</w:t>
      </w:r>
      <w:r w:rsidRPr="00D9715C">
        <w:rPr>
          <w:rFonts w:ascii="Times New Roman" w:hAnsi="Times New Roman" w:cs="Times New Roman"/>
          <w:color w:val="000000" w:themeColor="text1"/>
          <w:shd w:val="clear" w:color="auto" w:fill="FFFFFF"/>
        </w:rPr>
        <w:t>月</w:t>
      </w:r>
      <w:r w:rsidR="00F1387C" w:rsidRPr="00D9715C">
        <w:rPr>
          <w:rFonts w:ascii="Times New Roman" w:hAnsi="Times New Roman" w:cs="Times New Roman"/>
          <w:color w:val="000000" w:themeColor="text1"/>
          <w:shd w:val="clear" w:color="auto" w:fill="FFFFFF"/>
        </w:rPr>
        <w:t>1</w:t>
      </w:r>
      <w:r w:rsidR="00D137E0">
        <w:rPr>
          <w:rFonts w:ascii="Times New Roman" w:hAnsi="Times New Roman" w:cs="Times New Roman"/>
          <w:color w:val="000000" w:themeColor="text1"/>
          <w:shd w:val="clear" w:color="auto" w:fill="FFFFFF"/>
        </w:rPr>
        <w:t>3</w:t>
      </w:r>
      <w:r w:rsidRPr="00D9715C">
        <w:rPr>
          <w:rFonts w:ascii="Times New Roman" w:hAnsi="Times New Roman" w:cs="Times New Roman"/>
          <w:color w:val="000000" w:themeColor="text1"/>
          <w:shd w:val="clear" w:color="auto" w:fill="FFFFFF"/>
        </w:rPr>
        <w:t>日。</w:t>
      </w:r>
    </w:p>
    <w:p w:rsidR="00C9685D" w:rsidRPr="00D137E0" w:rsidRDefault="00C9685D" w:rsidP="00D55C78"/>
    <w:p w:rsidR="00C9685D" w:rsidRPr="00D9715C" w:rsidRDefault="00C9685D">
      <w:pPr>
        <w:spacing w:line="300" w:lineRule="auto"/>
        <w:ind w:firstLineChars="200" w:firstLine="420"/>
        <w:jc w:val="right"/>
        <w:rPr>
          <w:rFonts w:ascii="Times New Roman" w:hAnsi="Times New Roman" w:cs="Times New Roman"/>
          <w:color w:val="000000" w:themeColor="text1"/>
          <w:shd w:val="clear" w:color="auto" w:fill="FFFFFF"/>
        </w:rPr>
      </w:pPr>
      <w:r w:rsidRPr="00D9715C">
        <w:rPr>
          <w:rFonts w:ascii="Times New Roman" w:hAnsi="Times New Roman" w:cs="Times New Roman"/>
          <w:color w:val="000000" w:themeColor="text1"/>
          <w:shd w:val="clear" w:color="auto" w:fill="FFFFFF"/>
        </w:rPr>
        <w:t>公告发布单位：</w:t>
      </w:r>
      <w:r w:rsidR="00D9715C" w:rsidRPr="00D9715C">
        <w:rPr>
          <w:rFonts w:ascii="Times New Roman" w:hAnsi="Times New Roman" w:cs="Times New Roman"/>
          <w:color w:val="000000" w:themeColor="text1"/>
          <w:kern w:val="0"/>
        </w:rPr>
        <w:t>浙江易锻精密机械有限公司</w:t>
      </w:r>
    </w:p>
    <w:p w:rsidR="00C9685D" w:rsidRPr="00D9715C" w:rsidRDefault="002C4719">
      <w:pPr>
        <w:spacing w:line="300" w:lineRule="auto"/>
        <w:ind w:firstLineChars="200" w:firstLine="420"/>
        <w:jc w:val="right"/>
        <w:rPr>
          <w:rFonts w:ascii="Times New Roman" w:hAnsi="Times New Roman" w:cs="Times New Roman"/>
          <w:color w:val="000000" w:themeColor="text1"/>
        </w:rPr>
      </w:pPr>
      <w:r w:rsidRPr="00D9715C">
        <w:rPr>
          <w:rFonts w:ascii="Times New Roman" w:hAnsi="Times New Roman" w:cs="Times New Roman"/>
          <w:color w:val="000000" w:themeColor="text1"/>
          <w:shd w:val="clear" w:color="auto" w:fill="FFFFFF"/>
        </w:rPr>
        <w:t>2</w:t>
      </w:r>
      <w:r w:rsidR="00DE0BEB" w:rsidRPr="00D9715C">
        <w:rPr>
          <w:rFonts w:ascii="Times New Roman" w:hAnsi="Times New Roman" w:cs="Times New Roman"/>
          <w:color w:val="000000" w:themeColor="text1"/>
          <w:shd w:val="clear" w:color="auto" w:fill="FFFFFF"/>
        </w:rPr>
        <w:t>02</w:t>
      </w:r>
      <w:bookmarkStart w:id="0" w:name="_GoBack"/>
      <w:bookmarkEnd w:id="0"/>
      <w:r w:rsidR="00D137E0">
        <w:rPr>
          <w:rFonts w:ascii="Times New Roman" w:hAnsi="Times New Roman" w:cs="Times New Roman"/>
          <w:color w:val="000000" w:themeColor="text1"/>
          <w:shd w:val="clear" w:color="auto" w:fill="FFFFFF"/>
        </w:rPr>
        <w:t>2</w:t>
      </w:r>
      <w:r w:rsidR="00C9685D" w:rsidRPr="00D9715C">
        <w:rPr>
          <w:rFonts w:ascii="Times New Roman" w:hAnsi="Times New Roman" w:cs="Times New Roman"/>
          <w:color w:val="000000" w:themeColor="text1"/>
          <w:shd w:val="clear" w:color="auto" w:fill="FFFFFF"/>
        </w:rPr>
        <w:t>年</w:t>
      </w:r>
      <w:r w:rsidR="00D137E0">
        <w:rPr>
          <w:rFonts w:ascii="Times New Roman" w:hAnsi="Times New Roman" w:cs="Times New Roman"/>
          <w:color w:val="000000" w:themeColor="text1"/>
          <w:shd w:val="clear" w:color="auto" w:fill="FFFFFF"/>
        </w:rPr>
        <w:t>5</w:t>
      </w:r>
      <w:r w:rsidR="00C9685D" w:rsidRPr="00D9715C">
        <w:rPr>
          <w:rFonts w:ascii="Times New Roman" w:hAnsi="Times New Roman" w:cs="Times New Roman"/>
          <w:color w:val="000000" w:themeColor="text1"/>
          <w:shd w:val="clear" w:color="auto" w:fill="FFFFFF"/>
        </w:rPr>
        <w:t>月</w:t>
      </w:r>
      <w:r w:rsidR="00D137E0">
        <w:rPr>
          <w:rFonts w:ascii="Times New Roman" w:hAnsi="Times New Roman" w:cs="Times New Roman"/>
          <w:color w:val="000000" w:themeColor="text1"/>
          <w:shd w:val="clear" w:color="auto" w:fill="FFFFFF"/>
        </w:rPr>
        <w:t>30</w:t>
      </w:r>
      <w:r w:rsidR="00C9685D" w:rsidRPr="00D9715C">
        <w:rPr>
          <w:rFonts w:ascii="Times New Roman" w:hAnsi="Times New Roman" w:cs="Times New Roman"/>
          <w:color w:val="000000" w:themeColor="text1"/>
          <w:shd w:val="clear" w:color="auto" w:fill="FFFFFF"/>
        </w:rPr>
        <w:t>日</w:t>
      </w:r>
    </w:p>
    <w:sectPr w:rsidR="00C9685D" w:rsidRPr="00D9715C" w:rsidSect="00882E39">
      <w:pgSz w:w="11907" w:h="16839" w:code="9"/>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B1C" w:rsidRDefault="00A12B1C" w:rsidP="008E57E6">
      <w:r>
        <w:separator/>
      </w:r>
    </w:p>
  </w:endnote>
  <w:endnote w:type="continuationSeparator" w:id="0">
    <w:p w:rsidR="00A12B1C" w:rsidRDefault="00A12B1C" w:rsidP="008E5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B1C" w:rsidRDefault="00A12B1C" w:rsidP="008E57E6">
      <w:r>
        <w:separator/>
      </w:r>
    </w:p>
  </w:footnote>
  <w:footnote w:type="continuationSeparator" w:id="0">
    <w:p w:rsidR="00A12B1C" w:rsidRDefault="00A12B1C" w:rsidP="008E57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030"/>
    <w:rsid w:val="00086AA7"/>
    <w:rsid w:val="000A07F2"/>
    <w:rsid w:val="000B278A"/>
    <w:rsid w:val="00160A73"/>
    <w:rsid w:val="001A4ECF"/>
    <w:rsid w:val="002110D2"/>
    <w:rsid w:val="002134B0"/>
    <w:rsid w:val="00275F86"/>
    <w:rsid w:val="002B3988"/>
    <w:rsid w:val="002C4719"/>
    <w:rsid w:val="002D10F8"/>
    <w:rsid w:val="00316C2C"/>
    <w:rsid w:val="003C114F"/>
    <w:rsid w:val="003D01B4"/>
    <w:rsid w:val="003E2A7F"/>
    <w:rsid w:val="00580F65"/>
    <w:rsid w:val="00595030"/>
    <w:rsid w:val="005C4B3A"/>
    <w:rsid w:val="005E5808"/>
    <w:rsid w:val="00627083"/>
    <w:rsid w:val="00633E08"/>
    <w:rsid w:val="00691716"/>
    <w:rsid w:val="007755C2"/>
    <w:rsid w:val="007C11F1"/>
    <w:rsid w:val="00801B4B"/>
    <w:rsid w:val="008614B6"/>
    <w:rsid w:val="00862D4F"/>
    <w:rsid w:val="00882E39"/>
    <w:rsid w:val="008B0A9E"/>
    <w:rsid w:val="008D0E38"/>
    <w:rsid w:val="008E57E6"/>
    <w:rsid w:val="00901502"/>
    <w:rsid w:val="0093317C"/>
    <w:rsid w:val="00951C58"/>
    <w:rsid w:val="00981CD5"/>
    <w:rsid w:val="009C59C3"/>
    <w:rsid w:val="009D40A9"/>
    <w:rsid w:val="00A12B1C"/>
    <w:rsid w:val="00A25F3D"/>
    <w:rsid w:val="00A339ED"/>
    <w:rsid w:val="00A40CCE"/>
    <w:rsid w:val="00AB7A91"/>
    <w:rsid w:val="00B25A68"/>
    <w:rsid w:val="00C9685D"/>
    <w:rsid w:val="00CB1791"/>
    <w:rsid w:val="00CC3EAC"/>
    <w:rsid w:val="00CE1048"/>
    <w:rsid w:val="00D137E0"/>
    <w:rsid w:val="00D55C78"/>
    <w:rsid w:val="00D9715C"/>
    <w:rsid w:val="00D97580"/>
    <w:rsid w:val="00DB2B2B"/>
    <w:rsid w:val="00DC7CE5"/>
    <w:rsid w:val="00DE0BEB"/>
    <w:rsid w:val="00DF2608"/>
    <w:rsid w:val="00DF3E20"/>
    <w:rsid w:val="00E545F9"/>
    <w:rsid w:val="00EA52F4"/>
    <w:rsid w:val="00F1387C"/>
    <w:rsid w:val="00F20BA8"/>
    <w:rsid w:val="00F24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FBEF86A-E861-4ECC-9994-FCDD1357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030"/>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sid w:val="00595030"/>
    <w:rPr>
      <w:sz w:val="18"/>
      <w:szCs w:val="18"/>
    </w:rPr>
  </w:style>
  <w:style w:type="character" w:customStyle="1" w:styleId="Char">
    <w:name w:val="批注框文本 Char"/>
    <w:basedOn w:val="a0"/>
    <w:link w:val="a3"/>
    <w:uiPriority w:val="99"/>
    <w:locked/>
    <w:rsid w:val="00595030"/>
    <w:rPr>
      <w:sz w:val="18"/>
      <w:szCs w:val="18"/>
    </w:rPr>
  </w:style>
  <w:style w:type="paragraph" w:styleId="a4">
    <w:name w:val="footer"/>
    <w:basedOn w:val="a"/>
    <w:link w:val="Char0"/>
    <w:uiPriority w:val="99"/>
    <w:rsid w:val="00595030"/>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595030"/>
    <w:rPr>
      <w:sz w:val="18"/>
      <w:szCs w:val="18"/>
    </w:rPr>
  </w:style>
  <w:style w:type="paragraph" w:styleId="a5">
    <w:name w:val="header"/>
    <w:basedOn w:val="a"/>
    <w:link w:val="Char1"/>
    <w:uiPriority w:val="99"/>
    <w:rsid w:val="00595030"/>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locked/>
    <w:rsid w:val="00595030"/>
    <w:rPr>
      <w:sz w:val="18"/>
      <w:szCs w:val="18"/>
    </w:rPr>
  </w:style>
  <w:style w:type="character" w:styleId="a6">
    <w:name w:val="Strong"/>
    <w:basedOn w:val="a0"/>
    <w:uiPriority w:val="99"/>
    <w:qFormat/>
    <w:rsid w:val="00595030"/>
    <w:rPr>
      <w:b/>
      <w:bCs/>
    </w:rPr>
  </w:style>
  <w:style w:type="character" w:customStyle="1" w:styleId="2Char">
    <w:name w:val="表格文字2 Char"/>
    <w:link w:val="2"/>
    <w:qFormat/>
    <w:rsid w:val="002D10F8"/>
    <w:rPr>
      <w:sz w:val="21"/>
      <w:szCs w:val="21"/>
    </w:rPr>
  </w:style>
  <w:style w:type="paragraph" w:customStyle="1" w:styleId="2">
    <w:name w:val="表格文字2"/>
    <w:basedOn w:val="a"/>
    <w:link w:val="2Char"/>
    <w:qFormat/>
    <w:rsid w:val="002D10F8"/>
    <w:pPr>
      <w:tabs>
        <w:tab w:val="left" w:pos="277"/>
        <w:tab w:val="left" w:pos="600"/>
        <w:tab w:val="left" w:pos="780"/>
        <w:tab w:val="left" w:pos="2517"/>
      </w:tabs>
      <w:adjustRightInd w:val="0"/>
      <w:jc w:val="center"/>
      <w:textAlignment w:val="baseline"/>
    </w:pPr>
    <w:rPr>
      <w:rFonts w:ascii="Times New Roman" w:hAnsi="Times New Roman" w:cs="Times New Roman"/>
      <w:kern w:val="0"/>
    </w:rPr>
  </w:style>
  <w:style w:type="paragraph" w:customStyle="1" w:styleId="20">
    <w:name w:val="表格2"/>
    <w:basedOn w:val="a"/>
    <w:rsid w:val="002D10F8"/>
    <w:pPr>
      <w:spacing w:line="360" w:lineRule="atLeast"/>
      <w:jc w:val="center"/>
    </w:pPr>
    <w:rPr>
      <w:rFonts w:ascii="Times New Roman" w:hAnsi="Times New Roman" w:cs="Times New Roman"/>
    </w:rPr>
  </w:style>
  <w:style w:type="table" w:styleId="a7">
    <w:name w:val="Table Grid"/>
    <w:basedOn w:val="a1"/>
    <w:locked/>
    <w:rsid w:val="002D1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212</Words>
  <Characters>1213</Characters>
  <Application>Microsoft Office Word</Application>
  <DocSecurity>0</DocSecurity>
  <Lines>10</Lines>
  <Paragraphs>2</Paragraphs>
  <ScaleCrop>false</ScaleCrop>
  <Company>www.ftpdown.com</Company>
  <LinksUpToDate>false</LinksUpToDate>
  <CharactersWithSpaces>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RXHKY</dc:creator>
  <cp:keywords/>
  <dc:description/>
  <cp:lastModifiedBy>王斌</cp:lastModifiedBy>
  <cp:revision>7</cp:revision>
  <cp:lastPrinted>2019-08-14T10:21:00Z</cp:lastPrinted>
  <dcterms:created xsi:type="dcterms:W3CDTF">2021-10-09T05:18:00Z</dcterms:created>
  <dcterms:modified xsi:type="dcterms:W3CDTF">2022-05-30T02:50:00Z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2052-8.6.0</vt:lpwstr>
  </property>
</Properties>
</file>